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72DA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72DA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572DA2">
        <w:rPr>
          <w:rFonts w:ascii="Century" w:hAnsi="Century"/>
          <w:b/>
          <w:sz w:val="24"/>
          <w:szCs w:val="24"/>
        </w:rPr>
        <w:t>Кунащук Ірині Володимирівні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72DA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72DA2">
        <w:rPr>
          <w:rFonts w:ascii="Century" w:hAnsi="Century"/>
          <w:b/>
          <w:sz w:val="24"/>
          <w:szCs w:val="24"/>
        </w:rPr>
        <w:t>вул.Б.Лепкого,1,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572DA2">
        <w:rPr>
          <w:rFonts w:ascii="Century" w:hAnsi="Century"/>
          <w:sz w:val="24"/>
          <w:szCs w:val="24"/>
        </w:rPr>
        <w:t>Кунащук Ірині Володимирівні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72DA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72DA2">
        <w:rPr>
          <w:rFonts w:ascii="Century" w:hAnsi="Century"/>
          <w:sz w:val="24"/>
          <w:szCs w:val="24"/>
        </w:rPr>
        <w:t>вул.Б.Лепкого,1,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72DA2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72DA2">
        <w:rPr>
          <w:rFonts w:ascii="Century" w:hAnsi="Century"/>
          <w:bCs/>
          <w:sz w:val="24"/>
          <w:szCs w:val="24"/>
        </w:rPr>
        <w:t>Кунащук Ірині Володимирівні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72DA2">
        <w:rPr>
          <w:rFonts w:ascii="Century" w:hAnsi="Century"/>
          <w:bCs/>
          <w:sz w:val="24"/>
          <w:szCs w:val="24"/>
        </w:rPr>
        <w:t>0,0410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72DA2">
        <w:rPr>
          <w:rFonts w:ascii="Century" w:hAnsi="Century"/>
          <w:bCs/>
          <w:sz w:val="24"/>
          <w:szCs w:val="24"/>
        </w:rPr>
        <w:t>4620910100:29:017:0261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72DA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72DA2">
        <w:rPr>
          <w:rFonts w:ascii="Century" w:hAnsi="Century"/>
          <w:bCs/>
          <w:sz w:val="24"/>
          <w:szCs w:val="24"/>
        </w:rPr>
        <w:t>вул.Б.Лепкого,1,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572DA2">
        <w:rPr>
          <w:rFonts w:ascii="Century" w:hAnsi="Century"/>
          <w:bCs/>
          <w:sz w:val="24"/>
          <w:szCs w:val="24"/>
        </w:rPr>
        <w:t>Кунащук Ірині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72DA2">
        <w:rPr>
          <w:rFonts w:ascii="Century" w:hAnsi="Century"/>
          <w:bCs/>
          <w:sz w:val="24"/>
          <w:szCs w:val="24"/>
        </w:rPr>
        <w:t>0,0410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72DA2">
        <w:rPr>
          <w:rFonts w:ascii="Century" w:hAnsi="Century"/>
          <w:bCs/>
          <w:sz w:val="24"/>
          <w:szCs w:val="24"/>
        </w:rPr>
        <w:t>4620910100:29:017:0261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72DA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72DA2">
        <w:rPr>
          <w:rFonts w:ascii="Century" w:hAnsi="Century"/>
          <w:bCs/>
          <w:sz w:val="24"/>
          <w:szCs w:val="24"/>
        </w:rPr>
        <w:t>вул.Б.Лепкого,1,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572DA2">
        <w:rPr>
          <w:rFonts w:ascii="Century" w:hAnsi="Century"/>
          <w:bCs/>
          <w:sz w:val="24"/>
          <w:szCs w:val="24"/>
        </w:rPr>
        <w:t>Кунащук Ірині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DA2" w:rsidRDefault="00572DA2" w:rsidP="00381483">
      <w:pPr>
        <w:spacing w:after="0" w:line="240" w:lineRule="auto"/>
      </w:pPr>
      <w:r>
        <w:separator/>
      </w:r>
    </w:p>
  </w:endnote>
  <w:endnote w:type="continuationSeparator" w:id="0">
    <w:p w:rsidR="00572DA2" w:rsidRDefault="00572DA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DA2" w:rsidRDefault="00572DA2" w:rsidP="00381483">
      <w:pPr>
        <w:spacing w:after="0" w:line="240" w:lineRule="auto"/>
      </w:pPr>
      <w:r>
        <w:separator/>
      </w:r>
    </w:p>
  </w:footnote>
  <w:footnote w:type="continuationSeparator" w:id="0">
    <w:p w:rsidR="00572DA2" w:rsidRDefault="00572DA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72DA2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